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A9" w:rsidRDefault="00E025A9" w:rsidP="00E025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касаются </w:t>
      </w:r>
      <w:r w:rsidRPr="003B4AA8">
        <w:rPr>
          <w:rFonts w:ascii="Times New Roman" w:hAnsi="Times New Roman" w:cs="Times New Roman"/>
          <w:b/>
          <w:sz w:val="28"/>
          <w:szCs w:val="28"/>
        </w:rPr>
        <w:t>второго раздела курсовой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25A9" w:rsidRDefault="00E025A9" w:rsidP="00E025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025A9">
        <w:rPr>
          <w:rFonts w:ascii="Times New Roman" w:hAnsi="Times New Roman" w:cs="Times New Roman"/>
          <w:sz w:val="28"/>
          <w:szCs w:val="28"/>
        </w:rPr>
        <w:t xml:space="preserve">Нет </w:t>
      </w:r>
      <w:r w:rsidRPr="00E025A9">
        <w:rPr>
          <w:rFonts w:ascii="Times New Roman" w:hAnsi="Times New Roman" w:cs="Times New Roman"/>
          <w:b/>
          <w:sz w:val="28"/>
          <w:szCs w:val="28"/>
        </w:rPr>
        <w:t>таблицы 2.4</w:t>
      </w:r>
      <w:r w:rsidRPr="00E025A9">
        <w:rPr>
          <w:rFonts w:ascii="Times New Roman" w:hAnsi="Times New Roman" w:cs="Times New Roman"/>
          <w:sz w:val="28"/>
          <w:szCs w:val="28"/>
        </w:rPr>
        <w:t xml:space="preserve"> Структура  по уровню образования за 2021-2022г. Не  рассчитан коэффициент уровня образования по годам (по указанной формуле).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5A9">
        <w:rPr>
          <w:rFonts w:ascii="Times New Roman" w:hAnsi="Times New Roman" w:cs="Times New Roman"/>
          <w:sz w:val="28"/>
          <w:szCs w:val="28"/>
        </w:rPr>
        <w:t>Каждому уровню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AA8">
        <w:rPr>
          <w:rFonts w:ascii="Times New Roman" w:hAnsi="Times New Roman" w:cs="Times New Roman"/>
          <w:b/>
          <w:sz w:val="28"/>
          <w:szCs w:val="28"/>
        </w:rPr>
        <w:t>должен быть присвоен балл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4AA8">
        <w:rPr>
          <w:rFonts w:ascii="Times New Roman" w:hAnsi="Times New Roman" w:cs="Times New Roman"/>
          <w:b/>
          <w:sz w:val="28"/>
          <w:szCs w:val="28"/>
        </w:rPr>
        <w:t>Необходимо проанализировать содержание этой таблицы.</w:t>
      </w:r>
    </w:p>
    <w:p w:rsidR="00E025A9" w:rsidRDefault="00E025A9" w:rsidP="00E025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Таблица 2.5 (по стажу работы) Необходимо </w:t>
      </w:r>
      <w:r w:rsidRPr="003B4AA8">
        <w:rPr>
          <w:rFonts w:ascii="Times New Roman" w:hAnsi="Times New Roman" w:cs="Times New Roman"/>
          <w:b/>
          <w:sz w:val="28"/>
          <w:szCs w:val="28"/>
        </w:rPr>
        <w:t>подробнее проанализировать</w:t>
      </w:r>
      <w:r>
        <w:rPr>
          <w:rFonts w:ascii="Times New Roman" w:hAnsi="Times New Roman" w:cs="Times New Roman"/>
          <w:sz w:val="28"/>
          <w:szCs w:val="28"/>
        </w:rPr>
        <w:t xml:space="preserve"> содержание этой таблицы.</w:t>
      </w:r>
    </w:p>
    <w:p w:rsidR="00E025A9" w:rsidRDefault="00E025A9" w:rsidP="00E025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B4AA8">
        <w:rPr>
          <w:rFonts w:ascii="Times New Roman" w:hAnsi="Times New Roman" w:cs="Times New Roman"/>
          <w:b/>
          <w:sz w:val="28"/>
          <w:szCs w:val="28"/>
        </w:rPr>
        <w:t>Нет таблицы 2.6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25A9">
        <w:t xml:space="preserve"> </w:t>
      </w:r>
      <w:r w:rsidR="00BE0041" w:rsidRPr="00BE0041">
        <w:rPr>
          <w:rFonts w:ascii="Times New Roman" w:hAnsi="Times New Roman" w:cs="Times New Roman"/>
          <w:sz w:val="28"/>
          <w:szCs w:val="28"/>
        </w:rPr>
        <w:t>Не определена</w:t>
      </w:r>
      <w:r w:rsidR="00BE0041">
        <w:t xml:space="preserve"> </w:t>
      </w:r>
      <w:r w:rsidR="00BE0041">
        <w:rPr>
          <w:rFonts w:ascii="Times New Roman" w:hAnsi="Times New Roman" w:cs="Times New Roman"/>
          <w:sz w:val="28"/>
          <w:szCs w:val="28"/>
        </w:rPr>
        <w:t>и</w:t>
      </w:r>
      <w:r w:rsidRPr="00E025A9">
        <w:rPr>
          <w:rFonts w:ascii="Times New Roman" w:hAnsi="Times New Roman" w:cs="Times New Roman"/>
          <w:sz w:val="28"/>
          <w:szCs w:val="28"/>
        </w:rPr>
        <w:t>нтенсивность оборота кадров</w:t>
      </w:r>
      <w:r w:rsidR="00BE0041">
        <w:rPr>
          <w:rFonts w:ascii="Times New Roman" w:hAnsi="Times New Roman" w:cs="Times New Roman"/>
          <w:sz w:val="28"/>
          <w:szCs w:val="28"/>
        </w:rPr>
        <w:t>. Необходимо определить Коэффициент</w:t>
      </w:r>
      <w:r w:rsidR="00BE0041" w:rsidRPr="00BE0041">
        <w:rPr>
          <w:rFonts w:ascii="Times New Roman" w:hAnsi="Times New Roman" w:cs="Times New Roman"/>
          <w:sz w:val="28"/>
          <w:szCs w:val="28"/>
        </w:rPr>
        <w:t xml:space="preserve"> общего оборота</w:t>
      </w:r>
      <w:r w:rsidR="00BE0041">
        <w:rPr>
          <w:rFonts w:ascii="Times New Roman" w:hAnsi="Times New Roman" w:cs="Times New Roman"/>
          <w:sz w:val="28"/>
          <w:szCs w:val="28"/>
        </w:rPr>
        <w:t>,</w:t>
      </w:r>
      <w:r w:rsidR="00BE0041" w:rsidRPr="00BE0041">
        <w:t xml:space="preserve"> </w:t>
      </w:r>
      <w:r w:rsidR="00BE0041">
        <w:rPr>
          <w:rFonts w:ascii="Times New Roman" w:hAnsi="Times New Roman" w:cs="Times New Roman"/>
          <w:sz w:val="28"/>
          <w:szCs w:val="28"/>
        </w:rPr>
        <w:t xml:space="preserve">Коэффициент </w:t>
      </w:r>
      <w:r w:rsidR="00BE0041" w:rsidRPr="00BE0041">
        <w:rPr>
          <w:rFonts w:ascii="Times New Roman" w:hAnsi="Times New Roman" w:cs="Times New Roman"/>
          <w:sz w:val="28"/>
          <w:szCs w:val="28"/>
        </w:rPr>
        <w:t>оборота по приему</w:t>
      </w:r>
      <w:r w:rsidR="00BE0041">
        <w:rPr>
          <w:rFonts w:ascii="Times New Roman" w:hAnsi="Times New Roman" w:cs="Times New Roman"/>
          <w:sz w:val="28"/>
          <w:szCs w:val="28"/>
        </w:rPr>
        <w:t xml:space="preserve">, </w:t>
      </w:r>
      <w:r w:rsidR="00BE0041" w:rsidRPr="00BE0041">
        <w:rPr>
          <w:rFonts w:ascii="Times New Roman" w:hAnsi="Times New Roman" w:cs="Times New Roman"/>
          <w:sz w:val="28"/>
          <w:szCs w:val="28"/>
        </w:rPr>
        <w:t>удельный ве</w:t>
      </w:r>
      <w:r w:rsidR="00BE0041">
        <w:rPr>
          <w:rFonts w:ascii="Times New Roman" w:hAnsi="Times New Roman" w:cs="Times New Roman"/>
          <w:sz w:val="28"/>
          <w:szCs w:val="28"/>
        </w:rPr>
        <w:t>с принятых работников за период, Коэффициент</w:t>
      </w:r>
      <w:r w:rsidR="00BE0041" w:rsidRPr="00BE0041">
        <w:rPr>
          <w:rFonts w:ascii="Times New Roman" w:hAnsi="Times New Roman" w:cs="Times New Roman"/>
          <w:sz w:val="28"/>
          <w:szCs w:val="28"/>
        </w:rPr>
        <w:t xml:space="preserve"> оборота по выбытию</w:t>
      </w:r>
      <w:r w:rsidR="00BE0041">
        <w:rPr>
          <w:rFonts w:ascii="Times New Roman" w:hAnsi="Times New Roman" w:cs="Times New Roman"/>
          <w:sz w:val="28"/>
          <w:szCs w:val="28"/>
        </w:rPr>
        <w:t xml:space="preserve"> и т.д. (см. пояснения к таблице 2.6)</w:t>
      </w:r>
    </w:p>
    <w:p w:rsidR="00BE0041" w:rsidRDefault="00BE0041" w:rsidP="00BE00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подробнее проанализировать содержание этой таблицы!</w:t>
      </w:r>
    </w:p>
    <w:p w:rsidR="00BE0041" w:rsidRDefault="00BE0041" w:rsidP="00E025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B4AA8">
        <w:rPr>
          <w:rFonts w:ascii="Times New Roman" w:hAnsi="Times New Roman" w:cs="Times New Roman"/>
          <w:b/>
          <w:sz w:val="28"/>
          <w:szCs w:val="28"/>
        </w:rPr>
        <w:t>Нет таблицы 2.7</w:t>
      </w:r>
      <w:r>
        <w:rPr>
          <w:rFonts w:ascii="Times New Roman" w:hAnsi="Times New Roman" w:cs="Times New Roman"/>
          <w:sz w:val="28"/>
          <w:szCs w:val="28"/>
        </w:rPr>
        <w:t xml:space="preserve">!необходимо проанализировать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содерж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E0041" w:rsidRDefault="00BE0041" w:rsidP="00BE00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B4AA8">
        <w:rPr>
          <w:rFonts w:ascii="Times New Roman" w:hAnsi="Times New Roman" w:cs="Times New Roman"/>
          <w:b/>
          <w:sz w:val="28"/>
          <w:szCs w:val="28"/>
        </w:rPr>
        <w:t>. Нет Таблицы 2.8</w:t>
      </w:r>
      <w:r w:rsidRPr="00BE0041">
        <w:rPr>
          <w:rFonts w:ascii="Times New Roman" w:hAnsi="Times New Roman" w:cs="Times New Roman"/>
          <w:sz w:val="28"/>
          <w:szCs w:val="28"/>
        </w:rPr>
        <w:t xml:space="preserve"> – Интенсивность оборота и текучести кадров</w:t>
      </w:r>
      <w:r>
        <w:rPr>
          <w:rFonts w:ascii="Times New Roman" w:hAnsi="Times New Roman" w:cs="Times New Roman"/>
          <w:sz w:val="28"/>
          <w:szCs w:val="28"/>
        </w:rPr>
        <w:t xml:space="preserve"> (по предлагаемой форме). Необходимо проанализировать содержание этой таблицы. </w:t>
      </w:r>
    </w:p>
    <w:p w:rsidR="00BE0041" w:rsidRPr="003B4AA8" w:rsidRDefault="00BE0041" w:rsidP="00E025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AA8">
        <w:rPr>
          <w:rFonts w:ascii="Times New Roman" w:hAnsi="Times New Roman" w:cs="Times New Roman"/>
          <w:b/>
          <w:sz w:val="28"/>
          <w:szCs w:val="28"/>
        </w:rPr>
        <w:t>Нужно дать оценку числовым данным таблиц!</w:t>
      </w:r>
    </w:p>
    <w:p w:rsidR="00BE0041" w:rsidRDefault="00BE0041" w:rsidP="00E025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обязательно сформулировать </w:t>
      </w:r>
      <w:proofErr w:type="gramStart"/>
      <w:r w:rsidRPr="00D638D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638D4">
        <w:rPr>
          <w:rFonts w:ascii="Times New Roman" w:hAnsi="Times New Roman" w:cs="Times New Roman"/>
          <w:b/>
          <w:sz w:val="28"/>
          <w:szCs w:val="28"/>
        </w:rPr>
        <w:t xml:space="preserve"> виде вывод</w:t>
      </w:r>
      <w:r w:rsidR="00D638D4">
        <w:rPr>
          <w:rFonts w:ascii="Times New Roman" w:hAnsi="Times New Roman" w:cs="Times New Roman"/>
          <w:b/>
          <w:sz w:val="28"/>
          <w:szCs w:val="28"/>
        </w:rPr>
        <w:t xml:space="preserve">ов результаты проведенного </w:t>
      </w:r>
      <w:r w:rsidRPr="00D638D4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Pr="00BE0041">
        <w:rPr>
          <w:rFonts w:ascii="Times New Roman" w:hAnsi="Times New Roman" w:cs="Times New Roman"/>
          <w:sz w:val="28"/>
          <w:szCs w:val="28"/>
        </w:rPr>
        <w:t xml:space="preserve"> кадровой политики выбранной организации.</w:t>
      </w:r>
    </w:p>
    <w:p w:rsidR="00015A00" w:rsidRDefault="00015A00" w:rsidP="00E025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Кроме этого, </w:t>
      </w:r>
      <w:r w:rsidRPr="00015A00">
        <w:rPr>
          <w:rFonts w:ascii="Times New Roman" w:hAnsi="Times New Roman" w:cs="Times New Roman"/>
          <w:b/>
          <w:sz w:val="28"/>
          <w:szCs w:val="28"/>
        </w:rPr>
        <w:t>после каждого параграфа</w:t>
      </w:r>
      <w:r>
        <w:rPr>
          <w:rFonts w:ascii="Times New Roman" w:hAnsi="Times New Roman" w:cs="Times New Roman"/>
          <w:sz w:val="28"/>
          <w:szCs w:val="28"/>
        </w:rPr>
        <w:t xml:space="preserve"> (относительно второго раздела курсовой) должны быть </w:t>
      </w:r>
      <w:r w:rsidRPr="00015A00">
        <w:rPr>
          <w:rFonts w:ascii="Times New Roman" w:hAnsi="Times New Roman" w:cs="Times New Roman"/>
          <w:b/>
          <w:sz w:val="28"/>
          <w:szCs w:val="28"/>
        </w:rPr>
        <w:t>выводы  о выявленных проблемах и пути их решения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15A00" w:rsidRDefault="00015A00" w:rsidP="00E025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Относительно заключения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курсовой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15A00">
        <w:rPr>
          <w:rFonts w:ascii="Times New Roman" w:hAnsi="Times New Roman" w:cs="Times New Roman"/>
          <w:sz w:val="28"/>
          <w:szCs w:val="28"/>
        </w:rPr>
        <w:t>Заключение пишется по задачам. Должны быть отражены самые значительные и яркие факты, полученные в исследовании с их интерпретацией. Заключение должно быть таковым, чтобы человек ознакомившись с ним, понял, какие результаты были получены.</w:t>
      </w:r>
      <w:r>
        <w:rPr>
          <w:rFonts w:ascii="Times New Roman" w:hAnsi="Times New Roman" w:cs="Times New Roman"/>
          <w:sz w:val="28"/>
          <w:szCs w:val="28"/>
        </w:rPr>
        <w:t xml:space="preserve"> Объем должен составлять 2-3 страницы.</w:t>
      </w:r>
    </w:p>
    <w:p w:rsidR="00241828" w:rsidRPr="00015A00" w:rsidRDefault="00241828" w:rsidP="00E025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Важно, что </w:t>
      </w:r>
      <w:r w:rsidRPr="00241828">
        <w:rPr>
          <w:rFonts w:ascii="Times New Roman" w:hAnsi="Times New Roman" w:cs="Times New Roman"/>
          <w:b/>
          <w:sz w:val="28"/>
          <w:szCs w:val="28"/>
        </w:rPr>
        <w:t>таблицы в курсовой должны быть заполнены по образцу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примеры), а </w:t>
      </w:r>
      <w:r w:rsidRPr="00241828">
        <w:rPr>
          <w:rFonts w:ascii="Times New Roman" w:hAnsi="Times New Roman" w:cs="Times New Roman"/>
          <w:b/>
          <w:sz w:val="28"/>
          <w:szCs w:val="28"/>
        </w:rPr>
        <w:t>работа должна быть выполнена строго в соответствии с методическими указаниями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241828" w:rsidRPr="0001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C04A0"/>
    <w:multiLevelType w:val="hybridMultilevel"/>
    <w:tmpl w:val="6D3C3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025A9"/>
    <w:rsid w:val="00015A00"/>
    <w:rsid w:val="00241828"/>
    <w:rsid w:val="003B4AA8"/>
    <w:rsid w:val="00BE0041"/>
    <w:rsid w:val="00D638D4"/>
    <w:rsid w:val="00E0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2022-04-18T06:04:00Z</dcterms:created>
  <dcterms:modified xsi:type="dcterms:W3CDTF">2022-04-18T06:37:00Z</dcterms:modified>
</cp:coreProperties>
</file>